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B22FD" w14:textId="24384989" w:rsidR="00AF0EB8" w:rsidRDefault="00AF0EB8" w:rsidP="00AF0EB8">
      <w:pPr>
        <w:pStyle w:val="Heading1"/>
      </w:pPr>
      <w:r>
        <w:t>How to Deactivate Employees</w:t>
      </w:r>
    </w:p>
    <w:p w14:paraId="34C09EB8" w14:textId="5C95D502" w:rsidR="00AF0EB8" w:rsidRDefault="00AF0EB8" w:rsidP="00AF0EB8">
      <w:pPr>
        <w:ind w:left="360"/>
        <w:rPr>
          <w:rFonts w:asciiTheme="minorHAnsi" w:hAnsiTheme="minorHAnsi" w:cstheme="minorBidi"/>
          <w:u w:val="single"/>
        </w:rPr>
      </w:pPr>
    </w:p>
    <w:p w14:paraId="7B19883D" w14:textId="77777777" w:rsidR="00AF0EB8" w:rsidRDefault="00AF0EB8" w:rsidP="00AF0EB8">
      <w:pPr>
        <w:ind w:left="360"/>
        <w:rPr>
          <w:rFonts w:asciiTheme="minorHAnsi" w:hAnsiTheme="minorHAnsi" w:cstheme="minorBidi"/>
          <w:u w:val="single"/>
        </w:rPr>
      </w:pPr>
    </w:p>
    <w:p w14:paraId="15DA4560" w14:textId="1F879210" w:rsidR="00AF0EB8" w:rsidRDefault="00AF0EB8" w:rsidP="00AF0EB8">
      <w:pPr>
        <w:ind w:left="360"/>
        <w:rPr>
          <w:rFonts w:asciiTheme="minorHAnsi" w:hAnsiTheme="minorHAnsi" w:cstheme="minorBidi"/>
          <w:u w:val="single"/>
        </w:rPr>
      </w:pPr>
      <w:r>
        <w:rPr>
          <w:rFonts w:asciiTheme="minorHAnsi" w:hAnsiTheme="minorHAnsi" w:cstheme="minorBidi"/>
          <w:u w:val="single"/>
        </w:rPr>
        <w:t>From Employee History Page</w:t>
      </w:r>
    </w:p>
    <w:p w14:paraId="71A43BBB" w14:textId="77777777" w:rsidR="00AF0EB8" w:rsidRDefault="00AF0EB8" w:rsidP="00AF0EB8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Click Employee List at the top.</w:t>
      </w:r>
    </w:p>
    <w:p w14:paraId="44945631" w14:textId="77777777" w:rsidR="00AF0EB8" w:rsidRDefault="00AF0EB8" w:rsidP="00AF0EB8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Select Cleanup Mode next to “</w:t>
      </w:r>
      <w:proofErr w:type="gramStart"/>
      <w:r>
        <w:rPr>
          <w:rFonts w:asciiTheme="minorHAnsi" w:hAnsiTheme="minorHAnsi" w:cstheme="minorBidi"/>
        </w:rPr>
        <w:t>showing”</w:t>
      </w:r>
      <w:proofErr w:type="gramEnd"/>
    </w:p>
    <w:p w14:paraId="09BB66F4" w14:textId="54AEEE0E" w:rsidR="00AF0EB8" w:rsidRDefault="00AF0EB8" w:rsidP="00AF0EB8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Click the IA radio button next to any inactive employees</w:t>
      </w:r>
      <w:r>
        <w:rPr>
          <w:rFonts w:asciiTheme="minorHAnsi" w:hAnsiTheme="minorHAnsi" w:cstheme="minorBidi"/>
        </w:rPr>
        <w:br/>
      </w:r>
      <w:r>
        <w:rPr>
          <w:noProof/>
        </w:rPr>
        <w:drawing>
          <wp:inline distT="0" distB="0" distL="0" distR="0" wp14:anchorId="07F3BD92" wp14:editId="67C03B47">
            <wp:extent cx="5943600" cy="15373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4740" w14:textId="77777777" w:rsidR="00AF0EB8" w:rsidRDefault="00AF0EB8" w:rsidP="00AF0EB8">
      <w:pPr>
        <w:rPr>
          <w:rFonts w:asciiTheme="minorHAnsi" w:hAnsiTheme="minorHAnsi" w:cstheme="minorBidi"/>
        </w:rPr>
      </w:pPr>
    </w:p>
    <w:p w14:paraId="62DF4D52" w14:textId="77777777" w:rsidR="00AF0EB8" w:rsidRDefault="00AF0EB8" w:rsidP="00AF0EB8">
      <w:pPr>
        <w:rPr>
          <w:rFonts w:asciiTheme="minorHAnsi" w:hAnsiTheme="minorHAnsi" w:cstheme="minorBidi"/>
        </w:rPr>
      </w:pPr>
    </w:p>
    <w:p w14:paraId="2BA6325C" w14:textId="77777777" w:rsidR="00AF0EB8" w:rsidRDefault="00AF0EB8" w:rsidP="00AF0EB8">
      <w:pPr>
        <w:ind w:firstLine="360"/>
        <w:rPr>
          <w:rFonts w:asciiTheme="minorHAnsi" w:hAnsiTheme="minorHAnsi" w:cstheme="minorBidi"/>
          <w:u w:val="single"/>
        </w:rPr>
      </w:pPr>
      <w:r>
        <w:rPr>
          <w:rFonts w:asciiTheme="minorHAnsi" w:hAnsiTheme="minorHAnsi" w:cstheme="minorBidi"/>
          <w:u w:val="single"/>
        </w:rPr>
        <w:t>From a Scheduling Report</w:t>
      </w:r>
    </w:p>
    <w:p w14:paraId="21E6B8A8" w14:textId="77777777" w:rsidR="00AF0EB8" w:rsidRDefault="00AF0EB8" w:rsidP="00AF0EB8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Tools-&gt;Scheduling report</w:t>
      </w:r>
    </w:p>
    <w:p w14:paraId="2B46D894" w14:textId="7E7C7DBD" w:rsidR="00AF0EB8" w:rsidRDefault="00AF0EB8" w:rsidP="00AF0EB8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Run a scheduling report with desired settings</w:t>
      </w:r>
      <w:r>
        <w:rPr>
          <w:rFonts w:asciiTheme="minorHAnsi" w:hAnsiTheme="minorHAnsi" w:cstheme="minorBidi"/>
        </w:rPr>
        <w:br/>
      </w:r>
      <w:r>
        <w:rPr>
          <w:noProof/>
        </w:rPr>
        <w:drawing>
          <wp:inline distT="0" distB="0" distL="0" distR="0" wp14:anchorId="2CBC3C3E" wp14:editId="5012DB86">
            <wp:extent cx="4562475" cy="441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F6D8C" w14:textId="15DFEF34" w:rsidR="00AF0EB8" w:rsidRDefault="00AF0EB8" w:rsidP="00AF0EB8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>When viewing the report there is an IA column that can be used to mark employees Inactive (</w:t>
      </w:r>
      <w:proofErr w:type="gramStart"/>
      <w:r>
        <w:rPr>
          <w:rFonts w:asciiTheme="minorHAnsi" w:hAnsiTheme="minorHAnsi" w:cstheme="minorBidi"/>
        </w:rPr>
        <w:t>don’t</w:t>
      </w:r>
      <w:proofErr w:type="gramEnd"/>
      <w:r>
        <w:rPr>
          <w:rFonts w:asciiTheme="minorHAnsi" w:hAnsiTheme="minorHAnsi" w:cstheme="minorBidi"/>
        </w:rPr>
        <w:t xml:space="preserve"> forget to click the “Click to Deactivate” button that appears once you tick a checkbox)</w:t>
      </w:r>
      <w:r>
        <w:rPr>
          <w:rFonts w:asciiTheme="minorHAnsi" w:hAnsiTheme="minorHAnsi" w:cstheme="minorBidi"/>
        </w:rPr>
        <w:br/>
      </w:r>
      <w:r>
        <w:rPr>
          <w:noProof/>
        </w:rPr>
        <w:drawing>
          <wp:inline distT="0" distB="0" distL="0" distR="0" wp14:anchorId="4C5FE4D3" wp14:editId="52A81950">
            <wp:extent cx="4762500" cy="2066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2CDDC" w14:textId="77777777" w:rsidR="00C86542" w:rsidRDefault="00C86542"/>
    <w:sectPr w:rsidR="00C86542" w:rsidSect="00AF0E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D1B05"/>
    <w:multiLevelType w:val="hybridMultilevel"/>
    <w:tmpl w:val="D6AC3A34"/>
    <w:lvl w:ilvl="0" w:tplc="47BC86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870DA"/>
    <w:multiLevelType w:val="hybridMultilevel"/>
    <w:tmpl w:val="8F2AC4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B8"/>
    <w:rsid w:val="00AF0EB8"/>
    <w:rsid w:val="00C8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639B"/>
  <w15:chartTrackingRefBased/>
  <w15:docId w15:val="{4B18C927-3A84-49C7-A27E-5250DE52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EB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E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EB8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F0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Goode</dc:creator>
  <cp:keywords/>
  <dc:description/>
  <cp:lastModifiedBy>Steven Goode</cp:lastModifiedBy>
  <cp:revision>1</cp:revision>
  <dcterms:created xsi:type="dcterms:W3CDTF">2021-04-05T16:31:00Z</dcterms:created>
  <dcterms:modified xsi:type="dcterms:W3CDTF">2021-04-05T16:32:00Z</dcterms:modified>
</cp:coreProperties>
</file>